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46EBA" w14:textId="77777777" w:rsidR="00876D9D" w:rsidRDefault="00876D9D" w:rsidP="00876D9D">
      <w:pPr>
        <w:shd w:val="clear" w:color="auto" w:fill="FFFFFF"/>
        <w:spacing w:after="0"/>
        <w:jc w:val="both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>Авельцев Р.А.</w:t>
      </w:r>
    </w:p>
    <w:p w14:paraId="5868860C" w14:textId="77777777" w:rsidR="00876D9D" w:rsidRDefault="00876D9D" w:rsidP="00876D9D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</w:p>
    <w:p w14:paraId="3CEB6834" w14:textId="7A94F222" w:rsidR="00876D9D" w:rsidRDefault="00876D9D" w:rsidP="00876D9D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  <w:r>
        <w:rPr>
          <w:rFonts w:ascii="Times New Roman" w:hAnsi="Times New Roman"/>
          <w:b/>
          <w:spacing w:val="-13"/>
          <w:sz w:val="28"/>
          <w:szCs w:val="28"/>
        </w:rPr>
        <w:t xml:space="preserve">МДК.01.01 </w:t>
      </w:r>
      <w:r w:rsidR="006A47D6">
        <w:rPr>
          <w:rFonts w:ascii="Times New Roman" w:hAnsi="Times New Roman"/>
          <w:b/>
          <w:spacing w:val="-13"/>
          <w:sz w:val="28"/>
          <w:szCs w:val="28"/>
        </w:rPr>
        <w:t>Конструкция, техническое обслуживание и ремонт</w:t>
      </w:r>
    </w:p>
    <w:p w14:paraId="3F19FDC2" w14:textId="4B95DA3E" w:rsidR="006A47D6" w:rsidRPr="0001527B" w:rsidRDefault="006A47D6" w:rsidP="00876D9D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  <w:r>
        <w:rPr>
          <w:rFonts w:ascii="Times New Roman" w:hAnsi="Times New Roman"/>
          <w:b/>
          <w:spacing w:val="-13"/>
          <w:sz w:val="28"/>
          <w:szCs w:val="28"/>
        </w:rPr>
        <w:t>транспортного электрооборудования и автоматики</w:t>
      </w:r>
    </w:p>
    <w:p w14:paraId="2E0977AC" w14:textId="32CF9EA0" w:rsidR="00876D9D" w:rsidRDefault="00876D9D" w:rsidP="00876D9D">
      <w:pPr>
        <w:shd w:val="clear" w:color="auto" w:fill="FFFFFF"/>
        <w:spacing w:after="0"/>
        <w:ind w:right="51"/>
        <w:rPr>
          <w:rFonts w:ascii="Times New Roman" w:hAnsi="Times New Roman"/>
          <w:spacing w:val="-19"/>
          <w:sz w:val="28"/>
          <w:szCs w:val="28"/>
          <w:lang w:val="uk-UA"/>
        </w:rPr>
      </w:pPr>
      <w:r>
        <w:rPr>
          <w:rFonts w:ascii="Times New Roman" w:hAnsi="Times New Roman"/>
          <w:spacing w:val="-19"/>
          <w:sz w:val="28"/>
          <w:szCs w:val="28"/>
          <w:lang w:val="uk-UA"/>
        </w:rPr>
        <w:t xml:space="preserve">гр. </w:t>
      </w:r>
      <w:r w:rsidR="0001527B">
        <w:rPr>
          <w:rFonts w:ascii="Times New Roman" w:hAnsi="Times New Roman"/>
          <w:spacing w:val="-19"/>
          <w:sz w:val="28"/>
          <w:szCs w:val="28"/>
          <w:lang w:val="uk-UA"/>
        </w:rPr>
        <w:t xml:space="preserve"> </w:t>
      </w:r>
      <w:r w:rsidR="00271401">
        <w:rPr>
          <w:rFonts w:ascii="Times New Roman" w:hAnsi="Times New Roman"/>
          <w:spacing w:val="-19"/>
          <w:sz w:val="28"/>
          <w:szCs w:val="28"/>
          <w:lang w:val="uk-UA"/>
        </w:rPr>
        <w:t>2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Т</w:t>
      </w:r>
      <w:r w:rsidR="00271401">
        <w:rPr>
          <w:rFonts w:ascii="Times New Roman" w:hAnsi="Times New Roman"/>
          <w:spacing w:val="-19"/>
          <w:sz w:val="28"/>
          <w:szCs w:val="28"/>
          <w:lang w:val="uk-UA"/>
        </w:rPr>
        <w:t>Э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 xml:space="preserve">М 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 w:rsidR="0001527B">
        <w:rPr>
          <w:rFonts w:ascii="Times New Roman" w:hAnsi="Times New Roman"/>
          <w:spacing w:val="-19"/>
          <w:sz w:val="28"/>
          <w:szCs w:val="28"/>
          <w:lang w:val="uk-UA"/>
        </w:rPr>
        <w:t>1</w:t>
      </w:r>
      <w:r w:rsidR="00271401">
        <w:rPr>
          <w:rFonts w:ascii="Times New Roman" w:hAnsi="Times New Roman"/>
          <w:spacing w:val="-19"/>
          <w:sz w:val="28"/>
          <w:szCs w:val="28"/>
          <w:lang w:val="uk-UA"/>
        </w:rPr>
        <w:t>9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.</w:t>
      </w:r>
      <w:r>
        <w:rPr>
          <w:rFonts w:ascii="Times New Roman" w:hAnsi="Times New Roman"/>
          <w:spacing w:val="-19"/>
          <w:sz w:val="28"/>
          <w:szCs w:val="28"/>
        </w:rPr>
        <w:t>1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0. 202</w:t>
      </w:r>
      <w:r w:rsidR="008F1C95">
        <w:rPr>
          <w:rFonts w:ascii="Times New Roman" w:hAnsi="Times New Roman"/>
          <w:spacing w:val="-19"/>
          <w:sz w:val="28"/>
          <w:szCs w:val="28"/>
          <w:lang w:val="uk-UA"/>
        </w:rPr>
        <w:t>1</w:t>
      </w:r>
    </w:p>
    <w:p w14:paraId="3C40C0B9" w14:textId="77777777" w:rsidR="00876D9D" w:rsidRDefault="00876D9D" w:rsidP="00D80B6C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B2E5EBD" w14:textId="763E784C" w:rsidR="00D80B6C" w:rsidRDefault="00D80B6C" w:rsidP="00D80B6C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Система </w:t>
      </w:r>
      <w:r w:rsidR="000C5416">
        <w:rPr>
          <w:rFonts w:ascii="Times New Roman" w:hAnsi="Times New Roman"/>
          <w:b/>
          <w:color w:val="000000" w:themeColor="text1"/>
          <w:sz w:val="28"/>
          <w:szCs w:val="28"/>
        </w:rPr>
        <w:t>питания карбюраторного двигателя</w:t>
      </w:r>
      <w:r w:rsidRPr="00B52E02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14:paraId="559A0002" w14:textId="2CDDE6EF" w:rsidR="0001527B" w:rsidRDefault="0022423C" w:rsidP="00D80B6C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Лекция</w:t>
      </w:r>
    </w:p>
    <w:p w14:paraId="5CF530DB" w14:textId="347F7640" w:rsidR="000C5416" w:rsidRDefault="000C5416" w:rsidP="000C5416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Обучающая цель: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изучить устройство и работу  системы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питания карбюра</w:t>
      </w:r>
      <w:r w:rsidR="002D71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торного двигателя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20EA5127" w14:textId="77777777" w:rsidR="0022423C" w:rsidRDefault="0022423C" w:rsidP="0022423C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Воспитательная цель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: 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познавательных интересов студентов.</w:t>
      </w:r>
    </w:p>
    <w:p w14:paraId="58381304" w14:textId="77777777" w:rsidR="0022423C" w:rsidRDefault="0022423C" w:rsidP="0022423C">
      <w:pPr>
        <w:spacing w:after="0"/>
        <w:rPr>
          <w:rFonts w:ascii="Times New Roman" w:hAnsi="Times New Roman"/>
          <w:sz w:val="28"/>
        </w:rPr>
      </w:pPr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Развивающая цель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18E83FF5" w14:textId="77777777" w:rsidR="0022423C" w:rsidRDefault="0022423C" w:rsidP="000C5416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45B1A78" w14:textId="77777777" w:rsidR="000C5416" w:rsidRPr="000C5416" w:rsidRDefault="000C5416" w:rsidP="000C5416">
      <w:pPr>
        <w:spacing w:after="0" w:line="280" w:lineRule="atLeast"/>
        <w:ind w:firstLine="708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Литература:</w:t>
      </w:r>
    </w:p>
    <w:p w14:paraId="06132D10" w14:textId="77777777" w:rsidR="000C5416" w:rsidRDefault="000C5416" w:rsidP="000C5416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 В. А., Леонтьев К.Н. Устройство</w:t>
      </w:r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автомобилей: учебное</w:t>
      </w:r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пособие.- М.: ИД «ФОРУМ», 2010.-496с.- (Профессиональное</w:t>
      </w:r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образование).</w:t>
      </w:r>
    </w:p>
    <w:p w14:paraId="28B46C85" w14:textId="512FB915" w:rsidR="000C5416" w:rsidRDefault="000C5416" w:rsidP="000C5416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2. </w:t>
      </w:r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r w:rsidRPr="004F4F73">
        <w:rPr>
          <w:color w:val="000000" w:themeColor="text1"/>
          <w:sz w:val="28"/>
          <w:szCs w:val="28"/>
        </w:rPr>
        <w:t xml:space="preserve"> Е.В. Устройство автомобиля,</w:t>
      </w:r>
      <w:r w:rsidRPr="00627F1F">
        <w:rPr>
          <w:color w:val="000000" w:themeColor="text1"/>
          <w:sz w:val="28"/>
          <w:szCs w:val="28"/>
        </w:rPr>
        <w:t xml:space="preserve"> </w:t>
      </w:r>
      <w:r w:rsidRPr="004F4F73">
        <w:rPr>
          <w:color w:val="000000" w:themeColor="text1"/>
          <w:sz w:val="28"/>
          <w:szCs w:val="28"/>
        </w:rPr>
        <w:t xml:space="preserve">М., «Машиностроение» 1987г. 352с.  ил. </w:t>
      </w:r>
    </w:p>
    <w:p w14:paraId="513A67AD" w14:textId="2E2478E2" w:rsidR="0022423C" w:rsidRPr="0022423C" w:rsidRDefault="0022423C" w:rsidP="0022423C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hyperlink r:id="rId5" w:history="1">
        <w:r w:rsidR="007A7FF3" w:rsidRPr="007867A4">
          <w:rPr>
            <w:rStyle w:val="a6"/>
            <w:sz w:val="28"/>
            <w:szCs w:val="28"/>
          </w:rPr>
          <w:t>http</w:t>
        </w:r>
        <w:r w:rsidR="007A7FF3" w:rsidRPr="007867A4">
          <w:rPr>
            <w:rStyle w:val="a6"/>
            <w:sz w:val="28"/>
            <w:szCs w:val="28"/>
            <w:lang w:val="uk-UA"/>
          </w:rPr>
          <w:t>://</w:t>
        </w:r>
        <w:r w:rsidR="007A7FF3" w:rsidRPr="007867A4">
          <w:rPr>
            <w:rStyle w:val="a6"/>
            <w:sz w:val="28"/>
            <w:szCs w:val="28"/>
          </w:rPr>
          <w:t>rusautomobile</w:t>
        </w:r>
        <w:r w:rsidR="007A7FF3" w:rsidRPr="007867A4">
          <w:rPr>
            <w:rStyle w:val="a6"/>
            <w:sz w:val="28"/>
            <w:szCs w:val="28"/>
            <w:lang w:val="uk-UA"/>
          </w:rPr>
          <w:t>.</w:t>
        </w:r>
        <w:r w:rsidR="007A7FF3" w:rsidRPr="007867A4">
          <w:rPr>
            <w:rStyle w:val="a6"/>
            <w:sz w:val="28"/>
            <w:szCs w:val="28"/>
          </w:rPr>
          <w:t>ru</w:t>
        </w:r>
        <w:r w:rsidR="007A7FF3" w:rsidRPr="007867A4">
          <w:rPr>
            <w:rStyle w:val="a6"/>
            <w:sz w:val="28"/>
            <w:szCs w:val="28"/>
            <w:lang w:val="uk-UA"/>
          </w:rPr>
          <w:t>/</w:t>
        </w:r>
        <w:r w:rsidR="007A7FF3" w:rsidRPr="007867A4">
          <w:rPr>
            <w:rStyle w:val="a6"/>
            <w:sz w:val="28"/>
            <w:szCs w:val="28"/>
          </w:rPr>
          <w:t>library</w:t>
        </w:r>
        <w:r w:rsidR="007A7FF3" w:rsidRPr="007867A4">
          <w:rPr>
            <w:rStyle w:val="a6"/>
            <w:sz w:val="28"/>
            <w:szCs w:val="28"/>
            <w:lang w:val="uk-UA"/>
          </w:rPr>
          <w:t>/</w:t>
        </w:r>
        <w:r w:rsidR="007A7FF3" w:rsidRPr="007867A4">
          <w:rPr>
            <w:rStyle w:val="a6"/>
            <w:sz w:val="28"/>
            <w:szCs w:val="28"/>
          </w:rPr>
          <w:t>ustrojstvo</w:t>
        </w:r>
        <w:r w:rsidR="007A7FF3" w:rsidRPr="007867A4">
          <w:rPr>
            <w:rStyle w:val="a6"/>
            <w:sz w:val="28"/>
            <w:szCs w:val="28"/>
            <w:lang w:val="uk-UA"/>
          </w:rPr>
          <w:t>-</w:t>
        </w:r>
        <w:r w:rsidR="007A7FF3" w:rsidRPr="007867A4">
          <w:rPr>
            <w:rStyle w:val="a6"/>
            <w:sz w:val="28"/>
            <w:szCs w:val="28"/>
          </w:rPr>
          <w:t>avtomobilya</w:t>
        </w:r>
        <w:r w:rsidR="007A7FF3" w:rsidRPr="007867A4">
          <w:rPr>
            <w:rStyle w:val="a6"/>
            <w:sz w:val="28"/>
            <w:szCs w:val="28"/>
            <w:lang w:val="uk-UA"/>
          </w:rPr>
          <w:t>-</w:t>
        </w:r>
        <w:r w:rsidR="007A7FF3" w:rsidRPr="007867A4">
          <w:rPr>
            <w:rStyle w:val="a6"/>
            <w:sz w:val="28"/>
            <w:szCs w:val="28"/>
          </w:rPr>
          <w:t>mixajlovskij</w:t>
        </w:r>
        <w:r w:rsidR="007A7FF3" w:rsidRPr="007867A4">
          <w:rPr>
            <w:rStyle w:val="a6"/>
            <w:sz w:val="28"/>
            <w:szCs w:val="28"/>
            <w:lang w:val="uk-UA"/>
          </w:rPr>
          <w:t>-</w:t>
        </w:r>
        <w:r w:rsidR="007A7FF3" w:rsidRPr="007867A4">
          <w:rPr>
            <w:rStyle w:val="a6"/>
            <w:sz w:val="28"/>
            <w:szCs w:val="28"/>
          </w:rPr>
          <w:t>e</w:t>
        </w:r>
      </w:hyperlink>
    </w:p>
    <w:p w14:paraId="48A82672" w14:textId="77777777" w:rsidR="0022423C" w:rsidRPr="0009147D" w:rsidRDefault="0022423C" w:rsidP="0022423C">
      <w:pPr>
        <w:pStyle w:val="tj"/>
        <w:spacing w:before="0" w:beforeAutospacing="0" w:after="0" w:afterAutospacing="0" w:line="276" w:lineRule="auto"/>
        <w:ind w:left="360"/>
        <w:rPr>
          <w:color w:val="000000" w:themeColor="text1"/>
          <w:sz w:val="28"/>
          <w:szCs w:val="28"/>
          <w:lang w:val="uk-UA"/>
        </w:rPr>
      </w:pPr>
    </w:p>
    <w:p w14:paraId="2CB3FC84" w14:textId="77777777" w:rsidR="00D80B6C" w:rsidRPr="00AF59DE" w:rsidRDefault="00D80B6C" w:rsidP="00D80B6C">
      <w:pPr>
        <w:spacing w:after="0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AF59DE">
        <w:rPr>
          <w:rFonts w:ascii="Times New Roman" w:hAnsi="Times New Roman"/>
          <w:b/>
          <w:bCs/>
          <w:color w:val="000000" w:themeColor="text1"/>
          <w:sz w:val="28"/>
          <w:szCs w:val="28"/>
        </w:rPr>
        <w:t>План</w:t>
      </w:r>
    </w:p>
    <w:p w14:paraId="78FB8DE7" w14:textId="4C7BC925" w:rsidR="007A7FF3" w:rsidRPr="007A7FF3" w:rsidRDefault="007A7FF3" w:rsidP="007A7FF3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Типы систем питания и горючей смеси.</w:t>
      </w:r>
    </w:p>
    <w:p w14:paraId="56364988" w14:textId="1325EA84" w:rsidR="0001527B" w:rsidRPr="0001527B" w:rsidRDefault="00691051" w:rsidP="0001527B">
      <w:pPr>
        <w:spacing w:after="0"/>
        <w:ind w:firstLine="708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r w:rsidR="0001527B" w:rsidRPr="0001527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 для карбюраторных двигателей.</w:t>
      </w:r>
    </w:p>
    <w:p w14:paraId="0FEB1166" w14:textId="65C98A16" w:rsidR="00D80B6C" w:rsidRPr="0001527B" w:rsidRDefault="00691051" w:rsidP="0001527B">
      <w:pPr>
        <w:spacing w:after="0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1527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0B6C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и работа системы  </w:t>
      </w:r>
      <w:r w:rsidR="00876D9D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питания </w:t>
      </w:r>
      <w:r w:rsidR="00D80B6C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>карбюраторного ДВС.</w:t>
      </w:r>
    </w:p>
    <w:p w14:paraId="55809BB3" w14:textId="04EC026C" w:rsidR="00D80B6C" w:rsidRPr="00FE6C7B" w:rsidRDefault="00691051" w:rsidP="00D80B6C">
      <w:pPr>
        <w:spacing w:after="0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D80B6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D80B6C" w:rsidRPr="00FE6C7B">
        <w:rPr>
          <w:rFonts w:ascii="Times New Roman" w:hAnsi="Times New Roman"/>
          <w:color w:val="000000" w:themeColor="text1"/>
          <w:sz w:val="28"/>
          <w:szCs w:val="28"/>
        </w:rPr>
        <w:t>Устройство приборов подачи топлива.</w:t>
      </w:r>
    </w:p>
    <w:p w14:paraId="41E1FBB7" w14:textId="7CEE3232" w:rsidR="00D80B6C" w:rsidRDefault="00D80B6C" w:rsidP="00D80B6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14:paraId="3B865773" w14:textId="176D2A7B" w:rsidR="007A7FF3" w:rsidRDefault="007A7FF3" w:rsidP="007A7FF3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1. Т</w:t>
      </w:r>
      <w:r w:rsidRPr="00E459F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ипы систем питания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и горючей смеси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2BD5BD22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Наиболее распространенными являются карб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юраторные, дизельные,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работающие на сжиженном и сжатом газе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инжекторные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двигатели.</w:t>
      </w:r>
    </w:p>
    <w:p w14:paraId="41C57979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Инжекторные двигатели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разделяются на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14:paraId="4FD1F2AB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 центральным  впрыском;</w:t>
      </w:r>
    </w:p>
    <w:p w14:paraId="4457708C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 распределенным впрыском;</w:t>
      </w:r>
    </w:p>
    <w:p w14:paraId="6985904F" w14:textId="3ACD6CB9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с непосредственным </w:t>
      </w:r>
      <w:r w:rsidR="0008639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(прямым)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впрыском.</w:t>
      </w:r>
    </w:p>
    <w:p w14:paraId="78323A86" w14:textId="712B318B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Горючей смесью называется смесь паров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 воздухом в определенной пропорции.</w:t>
      </w:r>
      <w:r w:rsidRPr="00B52E02">
        <w:rPr>
          <w:rFonts w:eastAsia="Times New Roman"/>
          <w:color w:val="000000" w:themeColor="text1"/>
          <w:lang w:eastAsia="ru-RU"/>
        </w:rPr>
        <w:t> </w:t>
      </w:r>
    </w:p>
    <w:p w14:paraId="39FC1008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Попадая в цилиндры двигателя горючая смесь смешивается с оставшимися отработанными газами и образует рабочую смесь.</w:t>
      </w:r>
    </w:p>
    <w:p w14:paraId="15FFC55F" w14:textId="15844F7C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Подсчитано, что для полного сгорания 1 кг бензина в цилиндрах двигателя нужно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14,</w:t>
      </w:r>
      <w:r w:rsidR="00E95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кг воздуха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округляют до 15 кг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Действительное количество воздуха, участвующего в образовании горючей смеси, может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быть и больше, и меньше указанной величины.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Поэтому состав горючей смеси принято характеризовать коэффициентом избытка воздуха α.</w:t>
      </w:r>
    </w:p>
    <w:p w14:paraId="10438569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в сгорании 1 кг бензина участвует 15 кг воздуха, то есть столько, сколько теоретически необходимо, то α = 15 : 15 = 1, такая смесь называется нормальной (стехиометрической).</w:t>
      </w:r>
    </w:p>
    <w:p w14:paraId="0961D3F5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Обогащенной г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орючей смесью называется смесь при α = 0,8 -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0,9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работы двигателя на обогащенной смеси он развивает наибольшую мощность при несколько увеличенном расходе топлива. Поэтому в карбюраторе такая смесь готовится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для получения максимальной мощности двигателя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когда автомобилю необходимо преодолеть затяжной подъем или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увеличить скорость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090D0412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α =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0,6 -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0,8, такая смесь называется богатой.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работе двигателя на ней происходит неполное ее сгорания в цилиндрах из-за недостатка воздуха, ведет к потере мощности и экономичности, появляются «выстрелы» из глушителя.</w:t>
      </w:r>
    </w:p>
    <w:p w14:paraId="5361E481" w14:textId="7C6B2868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Работа двигателя на такой смеси не допускается, ею можно пользоваться только при пуске холодного двигателя.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α = 0,4 горючая смесь в цилиндрах не воспламеняется из-за недостатка воздуха</w:t>
      </w:r>
      <w:r w:rsidR="00E95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заливает свечи зажигания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6D880B04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α =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1,05 -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1,1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такая горючая смесь называется обедненной.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Ее еще называют экономической, так как горючая смесь сгорает более полно.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этом незначительно уменьшается мощность двигателя.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Карбюраторы современных автомобилей отрегулированы так, что в них большую часть времени готовится обеднена горючая смесь.</w:t>
      </w:r>
      <w:r w:rsidRPr="00B52E02">
        <w:rPr>
          <w:rFonts w:eastAsia="Times New Roman"/>
          <w:color w:val="000000" w:themeColor="text1"/>
          <w:lang w:eastAsia="ru-RU"/>
        </w:rPr>
        <w:t> </w:t>
      </w:r>
    </w:p>
    <w:p w14:paraId="171B96B6" w14:textId="77777777" w:rsidR="007A7FF3" w:rsidRDefault="007A7FF3" w:rsidP="007A7FF3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α = 1,15 -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1,2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горючая смесь называется бедной.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работы на такой смеси двигатель перегревается, уменьшается мощность и экономичность, поя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вляются вспышки в карбюраторе (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хлопки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»).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Работа на такой смеси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возможна на переходных режимах. Длительная работа двигателя на такой смеси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 допускается.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 выявить причину и устранить ее.</w:t>
      </w:r>
      <w:r w:rsidRPr="00B52E02">
        <w:rPr>
          <w:rFonts w:eastAsia="Times New Roman"/>
          <w:color w:val="000000" w:themeColor="text1"/>
          <w:lang w:eastAsia="ru-RU"/>
        </w:rPr>
        <w:t> </w:t>
      </w:r>
    </w:p>
    <w:p w14:paraId="23F8BB81" w14:textId="77777777" w:rsidR="007A7FF3" w:rsidRPr="00B52E02" w:rsidRDefault="007A7FF3" w:rsidP="007A7FF3">
      <w:pPr>
        <w:spacing w:after="0" w:line="280" w:lineRule="atLeast"/>
        <w:ind w:firstLine="567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α ниже 0,4 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выше 1,4, то однородная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(гомогенная)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бензиновая горючая смесь в цилиндрах не воспламеняется.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Эти цифры принято считать границами воспламенения горючей смеси для карбюраторных двигателей.</w:t>
      </w:r>
    </w:p>
    <w:p w14:paraId="5908A3F2" w14:textId="77777777" w:rsidR="007A7FF3" w:rsidRDefault="007A7FF3" w:rsidP="00D80B6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14:paraId="1D8BDC62" w14:textId="63234DEE" w:rsidR="0001527B" w:rsidRPr="007A7FF3" w:rsidRDefault="0001527B" w:rsidP="007A7FF3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A7FF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Топливо для карбюраторных двигателей</w:t>
      </w:r>
    </w:p>
    <w:p w14:paraId="1992646F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Топливом для карбюраторных двигателей могут служить: бензин, спирты, бензол, керосин.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Наибольшее применение получил бензин.</w:t>
      </w:r>
    </w:p>
    <w:p w14:paraId="2023BF15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Бензин получают из нефти прямой перегонкой или применяя крекинг-процесс.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прямой перегонки не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фть нагревают в специальных колоннах до 210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° С. При этом из нее выделяются пары бензина и других компонентов, которые направляются в колонну-охладитель.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Там пары конденсируются и образуется бензин, состоящий из 84-86% углерода, 14-16% водорода и небольшого количества примесей.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крекинг-процессе нефть нагревают в специальных установках до 600 ° С и давлении до 5 МПа в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присутствии катализаторов.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 обеспечивает расщепление тяжелых молекул нефти на более легкие, направляемых в колонну-охладитель, где образуется бензин.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крекинг-процессе увеличивается количество бензина от исходного продукта, чем при прямой перегонке.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Однако такой бензин нельзя длительное время хранить, он имеет меньшую теплотворную способность и меньшую октановое число.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повышения октанового числа бензина в него добавляют Антидетонаторы (этиловой жидкости) массой не более 0,82 г на 1 кг бензина.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 повышает октановое число бензина до 12%.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Этиловая жидкость содержит тетраэтилсвинец, что является токсичной жидкостью.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Поэтому этилированный бензин окрашивают в оранжево-красный, сине-зеленый или другой цвет, чтобы его можно было отличить от НЕ этилированного.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Таким бензином запрещается мыть руки, детали, одежду.</w:t>
      </w:r>
    </w:p>
    <w:p w14:paraId="16664A6B" w14:textId="46BFFBC0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Бензин с более высоким октановым числом позволяет повысить степень сжатия в цилиндрах двигателя, а следовательно получить и более высокую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удельную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мощность.</w:t>
      </w:r>
    </w:p>
    <w:p w14:paraId="6D41B0C7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Под октановым числом топлива подразумевается количество устойчивых углеводородов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Изооктаны в смеси неустойчивых углеводородов гептаном.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Детонационная стойкость изооктана принято за 100, гептана - 0 единиц.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Октановое число бензина определяют на специальной установке, представляющей собой одноцилиндровый двигатель с изменяемой степенью сжатия.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Сравнивая антидетонационные свойства испытуемого бензина со свойствами эталонного, состоящий из изооктана и гептана, пр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инимают октановое число бензина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равным процентному содержанию изооктана в эквивалентной смеси.</w:t>
      </w:r>
    </w:p>
    <w:p w14:paraId="0C27AE31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Бензин 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бозначают так: А-72, А-76, АИ-92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АИ-95,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АИ-98.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Буква А указывает, что бензин автомобильный;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цифры - на октановое число;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- указывает, что октановое число определялось исследовательским методом.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форсированных двигателей с высокой степенью сжатия применяют специальный высокооктановый бензин «Экстра».</w:t>
      </w:r>
    </w:p>
    <w:p w14:paraId="695256DB" w14:textId="7B880D54" w:rsidR="0001527B" w:rsidRPr="00B52E02" w:rsidRDefault="0001527B" w:rsidP="0001527B">
      <w:pPr>
        <w:spacing w:after="0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работе двигателя на бензине, соответствующем его степени сжатия (завод-изготовитель указывает, какой бензин следует применять для данного двигателя), сгорание горючей смеси в цилиндрах происходит со скоростью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120 - 15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 м / с и давление газов на поршень достигает 3,5-5 0 МПа.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применяется бензин, не соответствующий его степени сжатия, происходит детонационное (взрывно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 сгорани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горюч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ей смеси со скоростью 2-3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тыс.м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/с и давление газов на поршень повышается до 10 МПа.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 вызывает повышенный износ и даже поломку деталей кривошипно-шатунного механизма, разрушение подшипников, прогорания днищ поршней.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Двигатель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перегревается.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Резкое нарастание давления газов в цилиндре вызывает вибрацию стенок цилиндров и поршней, которые создают звонкие металлические стуки.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этом в результате неполного сгорания горючей смеси из глушителя выходит черный дым с ударами.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Теряется мощность и экономичность двигателя.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Такая работа двигателя недопустима, его необходимо остановить и заменить топливо.</w:t>
      </w:r>
    </w:p>
    <w:p w14:paraId="16DAED39" w14:textId="77777777" w:rsidR="0001527B" w:rsidRDefault="0001527B" w:rsidP="0001527B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14:paraId="15828595" w14:textId="34A24BA2" w:rsidR="00D80B6C" w:rsidRDefault="00E34535" w:rsidP="00D80B6C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D80B6C" w:rsidRPr="00FE6C7B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Устройство и работа системы  </w:t>
      </w:r>
      <w:r w:rsidR="003270E0">
        <w:rPr>
          <w:rFonts w:ascii="Times New Roman" w:hAnsi="Times New Roman"/>
          <w:b/>
          <w:color w:val="000000" w:themeColor="text1"/>
          <w:sz w:val="28"/>
          <w:szCs w:val="28"/>
        </w:rPr>
        <w:t>питания.</w:t>
      </w:r>
    </w:p>
    <w:p w14:paraId="4B4B6066" w14:textId="3C200B1E" w:rsidR="00D80B6C" w:rsidRPr="00EB0441" w:rsidRDefault="00D80B6C" w:rsidP="00D80B6C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0441">
        <w:rPr>
          <w:rFonts w:ascii="Times New Roman" w:hAnsi="Times New Roman"/>
          <w:color w:val="000000" w:themeColor="text1"/>
          <w:sz w:val="28"/>
          <w:szCs w:val="28"/>
        </w:rPr>
        <w:t xml:space="preserve">Система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питания </w:t>
      </w:r>
      <w:r w:rsidRPr="00EB0441">
        <w:rPr>
          <w:rFonts w:ascii="Times New Roman" w:hAnsi="Times New Roman"/>
          <w:color w:val="000000" w:themeColor="text1"/>
          <w:sz w:val="28"/>
          <w:szCs w:val="28"/>
        </w:rPr>
        <w:t>служит для хранения, подачи, очистки топлива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очистки воздуха </w:t>
      </w:r>
      <w:r w:rsidRPr="00EB0441">
        <w:rPr>
          <w:rFonts w:ascii="Times New Roman" w:hAnsi="Times New Roman"/>
          <w:color w:val="000000" w:themeColor="text1"/>
          <w:sz w:val="28"/>
          <w:szCs w:val="28"/>
        </w:rPr>
        <w:t>и приготовления горючей смеси необходимого состава в соответствии с режимом работы двигателя</w:t>
      </w:r>
      <w:r w:rsidR="00AF59DE">
        <w:rPr>
          <w:rFonts w:ascii="Times New Roman" w:hAnsi="Times New Roman"/>
          <w:color w:val="000000" w:themeColor="text1"/>
          <w:sz w:val="28"/>
          <w:szCs w:val="28"/>
        </w:rPr>
        <w:t xml:space="preserve">, а также для выпуска и очистки отработанных газов </w:t>
      </w:r>
      <w:r w:rsidRPr="00EB044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3A79235" w14:textId="77777777" w:rsidR="00D80B6C" w:rsidRPr="00B52E02" w:rsidRDefault="00D80B6C" w:rsidP="00D80B6C">
      <w:pPr>
        <w:spacing w:after="0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0" w:name="graphic0E"/>
      <w:bookmarkEnd w:id="0"/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B1CDA40" wp14:editId="3CED7DA0">
                <wp:extent cx="10795" cy="10795"/>
                <wp:effectExtent l="0" t="0" r="0" b="0"/>
                <wp:docPr id="20" name="AutoShape 1" descr="*******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BEB24" id="AutoShape 1" o:spid="_x0000_s1026" alt="******* 13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J88Hjz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4EA0A3B7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F93BB0" wp14:editId="41D8A1D8">
            <wp:extent cx="4359349" cy="2121738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83" cy="21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809F" w14:textId="13034DA1" w:rsidR="00D80B6C" w:rsidRPr="00B52E02" w:rsidRDefault="00D80B6C" w:rsidP="00AF59DE">
      <w:p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Рис. 1 Устройство системы </w:t>
      </w:r>
      <w:r w:rsidR="00AF59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питания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карбюраторного двигателя</w:t>
      </w:r>
      <w:r w:rsidR="000C541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ЗИЛ-508</w:t>
      </w:r>
    </w:p>
    <w:p w14:paraId="6513FEC5" w14:textId="77777777" w:rsidR="00D80B6C" w:rsidRPr="00B52E02" w:rsidRDefault="00D80B6C" w:rsidP="00E9590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1 - топливный насос, 2 - воздушный фильтр, 3 - карбюратор, 4 - рукоятка управления воздушной заслонкой, 5 и 6 - рукоятка и педаль управления дросселями, 7 - топливопроводы, 8 и 9 - указатель и измеритель уровня топлива, 10 - топливный бак, 11 - кран, 12 - фильтр-отстойник, 13 - глушитель, 14 - приемные трубы глушителя, 15 - выпускной трубопровод двигателя, 16 - выпускная труба глушителя.</w:t>
      </w:r>
    </w:p>
    <w:p w14:paraId="4B21AF72" w14:textId="77777777" w:rsidR="00D80B6C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654871F" w14:textId="77777777" w:rsidR="003270E0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питания карбюраторного двигателя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грузового автомобиля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состоит из топливного бака, топливного фильтра-отстойника, топливного насоса, фильтра тонкой очистки топлива, карбюратора, воздушного фильтра, </w:t>
      </w:r>
      <w:r w:rsidR="00876D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воздухозаборника,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впускного трубопровода, выпускного трубопровода, газоотводной трубы с глушителем шума выпуска отработанных газов, соединительных трубопроводов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бензостойких шлангов, топливо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заборного крана;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указателя уровня топлива в топливном баке, педали управления дроссельной заслонкой, кнопки управления воздушной и дроссельной заслонками карбюратора.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>
        <w:rPr>
          <w:rFonts w:eastAsia="Times New Roman"/>
          <w:color w:val="000000" w:themeColor="text1"/>
          <w:lang w:eastAsia="ru-RU"/>
        </w:rPr>
        <w:t xml:space="preserve"> </w:t>
      </w:r>
    </w:p>
    <w:p w14:paraId="53D0A0E1" w14:textId="00BBB6C5" w:rsidR="003270E0" w:rsidRPr="001E28FB" w:rsidRDefault="003270E0" w:rsidP="003270E0">
      <w:pPr>
        <w:pStyle w:val="a3"/>
        <w:spacing w:after="0"/>
        <w:ind w:left="0" w:right="64" w:firstLine="567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lastRenderedPageBreak/>
        <w:t>Система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подачи воздуха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в 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ДВС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служит для очистки и подачи воздуха, а так же для  подогрева горючей </w:t>
      </w:r>
      <w:r w:rsidRPr="001E28FB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смеси  (в холодное время года).</w:t>
      </w:r>
    </w:p>
    <w:p w14:paraId="05B8B1CE" w14:textId="77777777" w:rsidR="003270E0" w:rsidRDefault="003270E0" w:rsidP="003270E0">
      <w:pPr>
        <w:spacing w:after="0"/>
        <w:ind w:right="64" w:firstLine="567"/>
        <w:jc w:val="both"/>
        <w:rPr>
          <w:rFonts w:ascii="Times New Roman" w:eastAsia="Courier New" w:hAnsi="Times New Roman"/>
          <w:color w:val="000000" w:themeColor="text1"/>
          <w:sz w:val="28"/>
          <w:szCs w:val="28"/>
        </w:rPr>
      </w:pPr>
      <w:r w:rsidRPr="001E28FB"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Система подачи воздуха </w:t>
      </w:r>
      <w:r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 состоит из воздухозаборника, воздушных патрубков, воздушного фильтра и впускного коллектора двигателя. На большинстве легковых автомобилей  забор воздуха выполняется прямо в корпус воздушного фильтра. На грузовых автомобилях  воздухозаборник выполнен на кабиной водителя для снижения уровня пули в забираемом воздухе. В этом случае воздух от воздухозаборника к фильтру поступает по воздушным патрубкам.</w:t>
      </w:r>
    </w:p>
    <w:p w14:paraId="1989EC0D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Воздушный фильтр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 для очистки воздуха, поступающего в двигатель. Пыль, поступающая в двигатель, зн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ачит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ельно увеличивает износ его трущихся поверхностей. Основное количество пыли в двигатель проникает вместе с воздухом, и содержание пыли зависит от условий работы. Так, при движении автомобиля по шоссе с усовершенствованным покрытием содержание ныли в воздухе составляет 0,00025...0,001 г/м</w:t>
      </w:r>
      <w:r w:rsidRPr="00B52E02">
        <w:rPr>
          <w:rFonts w:ascii="Times New Roman" w:hAnsi="Times New Roman" w:cs="Times New Roman"/>
          <w:color w:val="000000" w:themeColor="text1"/>
          <w:position w:val="10"/>
          <w:sz w:val="28"/>
          <w:szCs w:val="28"/>
          <w:vertAlign w:val="superscript"/>
        </w:rPr>
        <w:t xml:space="preserve">3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при движении </w:t>
      </w:r>
    </w:p>
    <w:p w14:paraId="5B317BBF" w14:textId="77777777" w:rsidR="003270E0" w:rsidRPr="00B52E02" w:rsidRDefault="003270E0" w:rsidP="003270E0">
      <w:pPr>
        <w:pStyle w:val="Default"/>
        <w:spacing w:line="276" w:lineRule="auto"/>
        <w:ind w:left="2" w:right="1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по грунтовым дорогам — 0,01...0,02 г/м</w:t>
      </w:r>
      <w:r w:rsidRPr="00B52E02">
        <w:rPr>
          <w:rFonts w:ascii="Times New Roman" w:hAnsi="Times New Roman" w:cs="Times New Roman"/>
          <w:color w:val="000000" w:themeColor="text1"/>
          <w:position w:val="9"/>
          <w:sz w:val="28"/>
          <w:szCs w:val="28"/>
          <w:vertAlign w:val="superscript"/>
        </w:rPr>
        <w:t>3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условиях значительной запыленности при использовании воздушного фильтра износ деталей снижается в 1,5—2 раза. </w:t>
      </w:r>
    </w:p>
    <w:p w14:paraId="1465441A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воздушным фильтрам предъявляют следующие требования: эффективность очистки воздуха от пыли, малое гидравлическое сопротивление, необходимая пылеемкость, надежность в работе и удобство в обслуживании, технологичность конструкции. </w:t>
      </w:r>
    </w:p>
    <w:p w14:paraId="0BF25AA3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способу очистки воздуха фильтры делятся на: инерционные, фильтрующие и комбинированные. В свою очередь инерционные и фильтрующие воздушные  фильтры подразделяются на сухие, если их поверхность не смачивается маслом, и мокрые — если смачивается. Комбинированные воздушные фильтры могут быть сухими, мокрыми и смешанными. </w:t>
      </w:r>
    </w:p>
    <w:p w14:paraId="6B8BD3BD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автомобильных двигателях грузовых автомобилей преимущественное распространение получили инерционно-масляные воздушные фильтры, а в двигателях легковых автомобилей — сухие, со сменными картонными или бумажными фильтрующими элементами. </w:t>
      </w:r>
    </w:p>
    <w:p w14:paraId="6E46E029" w14:textId="77777777" w:rsidR="003270E0" w:rsidRPr="00B52E02" w:rsidRDefault="003270E0" w:rsidP="003270E0">
      <w:pPr>
        <w:pStyle w:val="Default"/>
        <w:spacing w:line="276" w:lineRule="auto"/>
        <w:ind w:left="22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Инерционно-масляный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воздушный фильтр (рис. 2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а)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состоит из корпуса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2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масляной ванной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17,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крышки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13</w:t>
      </w:r>
      <w:r w:rsidRPr="00B52E02">
        <w:rPr>
          <w:rFonts w:ascii="TUVTL T+ Times" w:hAnsi="TUVTL T+ Times" w:cs="TUVTL T+ Times"/>
          <w:i/>
          <w:iCs/>
          <w:color w:val="000000" w:themeColor="text1"/>
          <w:sz w:val="18"/>
          <w:szCs w:val="18"/>
        </w:rPr>
        <w:t xml:space="preserve">. </w:t>
      </w:r>
    </w:p>
    <w:p w14:paraId="30127151" w14:textId="77777777" w:rsidR="003270E0" w:rsidRPr="00B52E02" w:rsidRDefault="003270E0" w:rsidP="003270E0">
      <w:pPr>
        <w:spacing w:after="0"/>
        <w:ind w:firstLine="70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D23BDBE" wp14:editId="1F32F0DA">
            <wp:extent cx="3785191" cy="4491963"/>
            <wp:effectExtent l="0" t="0" r="6350" b="444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33" cy="44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03F8" w14:textId="77777777" w:rsidR="003270E0" w:rsidRPr="00B52E02" w:rsidRDefault="003270E0" w:rsidP="003270E0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2AF2F3D" w14:textId="77777777" w:rsidR="003270E0" w:rsidRPr="00B52E02" w:rsidRDefault="003270E0" w:rsidP="003270E0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Типы воздушных фильтров.</w:t>
      </w:r>
    </w:p>
    <w:p w14:paraId="25B41173" w14:textId="77777777" w:rsidR="003270E0" w:rsidRPr="00B52E02" w:rsidRDefault="003270E0" w:rsidP="003270E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а—ЗИЛ-431410; б—ГАЗ-53-12; 1—переходной патрубок с фланцем; </w:t>
      </w:r>
    </w:p>
    <w:p w14:paraId="080E3DE6" w14:textId="77777777" w:rsidR="003270E0" w:rsidRPr="00A45C34" w:rsidRDefault="003270E0" w:rsidP="003270E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2—корпус воздушного фильтра; 3—кольцевой отражатель; 4—крышка корпуса фильтрующего элемента; 5—крышка;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6— резиновая муфта с пружиной;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7—винт с барашковой гайкой; 8—резино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вая втулка с вильчатой гайкой;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9—стяжной винт; 10—патрубок отбора воздуха в компрессор; 11 — </w:t>
      </w:r>
      <w:r>
        <w:rPr>
          <w:rFonts w:ascii="Times New Roman" w:hAnsi="Times New Roman"/>
          <w:color w:val="000000" w:themeColor="text1"/>
          <w:sz w:val="28"/>
          <w:szCs w:val="28"/>
        </w:rPr>
        <w:t>фильтру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ющий элемент; 12—корпус элемента; 13—крышка; 14— шумопоглощающая прокладка; 15—кронштейн; 16—уплотнительные прокладки; 17 масляная ванна; </w:t>
      </w:r>
      <w:r w:rsidRPr="00B52E02">
        <w:rPr>
          <w:rFonts w:ascii="Times New Roman" w:hAnsi="Times New Roman"/>
          <w:i/>
          <w:iCs/>
          <w:color w:val="000000" w:themeColor="text1"/>
          <w:sz w:val="28"/>
          <w:szCs w:val="28"/>
        </w:rPr>
        <w:t>18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— кольцевая щель</w:t>
      </w:r>
    </w:p>
    <w:p w14:paraId="25696138" w14:textId="77777777" w:rsidR="003270E0" w:rsidRPr="00B52E02" w:rsidRDefault="003270E0" w:rsidP="003270E0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6C371D1" w14:textId="77777777" w:rsidR="003270E0" w:rsidRPr="00B52E02" w:rsidRDefault="003270E0" w:rsidP="003270E0">
      <w:pPr>
        <w:pStyle w:val="Default"/>
        <w:ind w:left="19" w:right="2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корпусе установлен фильтрующий элемент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11,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представляющий собой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спутанную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капроновую (или другой синтетический материал)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нить (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путанку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смоченную маслом. Фильтрующий элемент вместе с корпусом и крышкой через уплотнительные прокладки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16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винтом 7 крепится к переходному патрубку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1. </w:t>
      </w:r>
    </w:p>
    <w:p w14:paraId="22F23BEA" w14:textId="77777777" w:rsidR="003270E0" w:rsidRPr="00B52E02" w:rsidRDefault="003270E0" w:rsidP="003270E0">
      <w:pPr>
        <w:pStyle w:val="Default"/>
        <w:ind w:left="4" w:right="4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такте впуска воздух, пройдя через кольцевую щель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18,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соприкасаясь со слоем масла, резко меняет свое направление. Примеси, находящиеся в воздухе, в силу большого веса, по инерции пробивают масляную пленку и оседают на дне ванны, а воздух, проходя через путанку, многократно меняет свое направление и, контактируя с капельками масла, оставляет на их поверхности мельчайшие примеси. Пройд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через фильтрующий эле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мент и еще раз изменив направление у крышки корпуса, воздух поступает в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карбюратор. Для уменьшения шума, возникающего при движении воздуха через воздушный фильтр, в фильтре предусмотрена шумопоглощающая войлочная прокладка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14. </w:t>
      </w:r>
    </w:p>
    <w:p w14:paraId="41F14372" w14:textId="77777777" w:rsidR="003270E0" w:rsidRPr="00B52E02" w:rsidRDefault="003270E0" w:rsidP="003270E0">
      <w:pPr>
        <w:pStyle w:val="Default"/>
        <w:ind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движения воздуха через фильтр происходит вспенивание масла в ванне и частицы масла переносятся на фильтрующий элемент. Постепенно стекая с фильтрующего элемента на отражатель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3,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масло частично смывает с него частицы пыли и они оседают на дне ванны. </w:t>
      </w:r>
    </w:p>
    <w:p w14:paraId="5FB5322C" w14:textId="77777777" w:rsidR="003270E0" w:rsidRPr="00B52E02" w:rsidRDefault="003270E0" w:rsidP="003270E0">
      <w:pPr>
        <w:spacing w:after="0" w:line="240" w:lineRule="auto"/>
        <w:ind w:firstLine="5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>Аналогично рассмотренному фильтру работают инерционно-масляные воздушные фильтры дизелей. Пыль, осевшая в ванне, очищается при техобслуживании путем промывки фильтра. Фильтрующий элемент промывается неэтилированным бензином и смачивается чистым маслом. В условиях сильной запыленности данную операцию необходимо проводить ежедневно. Уровень масла, заливаемого в ванну, контролируется по специальным меткам. Не рекомендуется заливать масло выше меток, так как это приведет к забрасыванию масла в цилиндры двигателя, что является причиной интенсивного нагарообразования и выхода из строя поршневых колец. Кроме того, увеличится токсичность отработавших газов.</w:t>
      </w:r>
    </w:p>
    <w:p w14:paraId="45529FF2" w14:textId="77777777" w:rsidR="003270E0" w:rsidRPr="00B52E02" w:rsidRDefault="003270E0" w:rsidP="003270E0">
      <w:pPr>
        <w:pStyle w:val="Default"/>
        <w:ind w:left="7" w:right="2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Воздушный фильтр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сухого типа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сменным фильтрующим элементом из пористого картона обладает лучшей фильтрующей способностью и меньшим сопротивлением. </w:t>
      </w:r>
    </w:p>
    <w:p w14:paraId="0DCED837" w14:textId="77777777" w:rsidR="003270E0" w:rsidRPr="00B52E02" w:rsidRDefault="003270E0" w:rsidP="003270E0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4E91F9" wp14:editId="6142A877">
            <wp:extent cx="3583172" cy="2459838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06" cy="24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6C87" w14:textId="77777777" w:rsidR="003270E0" w:rsidRPr="00B52E02" w:rsidRDefault="003270E0" w:rsidP="003270E0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 3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Впускной коллектор двигателя ЗМЗ-53</w:t>
      </w:r>
    </w:p>
    <w:p w14:paraId="42D559E0" w14:textId="77777777" w:rsidR="003270E0" w:rsidRPr="00B52E02" w:rsidRDefault="003270E0" w:rsidP="003270E0">
      <w:pPr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>1 – фланец масляного фильтра; 2—отверстие для маслозаливной горловины; 3—фланец для крепления термостата; 4— впускные каналы к правому (по ходу автомобиля) блоку цилиндров; 5—технологическое отверстие, закрываемое заглушкой; 6—отверстие для установки крана отопителя; 7—</w:t>
      </w:r>
      <w:r>
        <w:rPr>
          <w:rFonts w:ascii="Times New Roman" w:hAnsi="Times New Roman"/>
          <w:color w:val="000000" w:themeColor="text1"/>
          <w:sz w:val="28"/>
          <w:szCs w:val="28"/>
        </w:rPr>
        <w:t>фланец венти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ляции картера; 8—впускные каналы к левому блоку цилиндров; 9—отверстие для крепления штуцера трубопровода вакуумного усилителя тормозных механизмов; 10—фланец для установки карбюратора; 11—отверстие для установки датчика температуры охлаждающей жидкости</w:t>
      </w:r>
    </w:p>
    <w:p w14:paraId="0DE5B042" w14:textId="77777777" w:rsidR="003270E0" w:rsidRPr="00B52E02" w:rsidRDefault="003270E0" w:rsidP="003270E0">
      <w:pPr>
        <w:pStyle w:val="Default"/>
        <w:ind w:firstLine="567"/>
        <w:jc w:val="both"/>
        <w:rPr>
          <w:color w:val="000000" w:themeColor="text1"/>
        </w:rPr>
      </w:pPr>
      <w:r w:rsidRPr="00B52E02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Впускные трубопроводы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служат для подвода свежего заряда к головкам цилиндров. На V-образных двигателях впускные трубопроводы располагают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lastRenderedPageBreak/>
        <w:t>в развале блока, а на рядных двигателях часто крепят с той же стороны, что и выпускные трубопроводы. Как правило, их отливают из алюминиевого сплава. На двигателе автомобиля ЗИЛ-431410 впускной трубопровод двухъярусный, т. е. расположен в двух уровнях, и впускные каналы подогреваются охлаждающей жидкостью. Подогрев способствует луч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шему испарению топлива, особенно если оно имеет вид топливной пленки.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Наличие топливной пленки способ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ствует неравномерному распределению смеси по цилиндрам и ухудшению топливной экономичности.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Однако подогрев топлива незначительно снижает наполняемость цилиндров.</w:t>
      </w:r>
    </w:p>
    <w:p w14:paraId="3FA78B33" w14:textId="77777777" w:rsidR="003270E0" w:rsidRPr="00B52E02" w:rsidRDefault="003270E0" w:rsidP="003270E0">
      <w:pPr>
        <w:pStyle w:val="Defaul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На двигателе автомобиля ГАЗ-53-12 применен одноярусный впускной трубопровод (рис. 2). Трубопровод такой конструкции имеет каналы большого сечения и более короткие, что уменьшает их аэродинамическое сопротивление и в сочетании с правильно подобранными фазами газораспределения способствует увеличению мощности двигателя примерно на 5 % в сочетании с улучшенной топливной экономичностью.</w:t>
      </w:r>
    </w:p>
    <w:p w14:paraId="1993F859" w14:textId="77777777" w:rsidR="00D80B6C" w:rsidRPr="00B15623" w:rsidRDefault="00D80B6C" w:rsidP="00D80B6C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карбюраторных двигателях легковых автомобилей устанавливается только один топливный фильтр – тонкой очистки топлива в прозрачном корпусе.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Прозрачный корпус </w:t>
      </w: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блегчает</w:t>
      </w: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</w:t>
      </w: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степенью загрязнения фильтрующего элемента.</w:t>
      </w:r>
    </w:p>
    <w:p w14:paraId="5CAB397C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работе двигателя топливо из топливного бака принудительно с помощью топливного насоса подается в камеру поплавка карбюратора, предварительно очистив в фильтре-отстойнике и фильтре тонкой очистки.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Одновременно в карбюратор поступает воздух, предварительно очищенный в воздушном фильтре.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карбюраторе топливо смешивается с воздухом в заданной пропорции и образуется горючая смесь, которая по впускному трубопроводу поступает в цилиндры двигателя, где сжимается, воспламеняется и сгорает, выделяя тепловую энергию, которая с помощью механизмов и систем преобразуется в механическую и в виде крутящего момента передается на колеса автомобиля, приводя его в движение.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Отработанные газы из выпускного трубопровода отводятся в атмосферу.</w:t>
      </w:r>
    </w:p>
    <w:p w14:paraId="2FC92B01" w14:textId="77777777" w:rsidR="00D80B6C" w:rsidRDefault="00D80B6C" w:rsidP="00D80B6C">
      <w:pPr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79BC698" w14:textId="11B1B7B0" w:rsidR="00D80B6C" w:rsidRPr="00FE6C7B" w:rsidRDefault="00E34535" w:rsidP="00D80B6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D80B6C" w:rsidRPr="00EB0441">
        <w:rPr>
          <w:rFonts w:ascii="Times New Roman" w:hAnsi="Times New Roman"/>
          <w:b/>
          <w:color w:val="000000" w:themeColor="text1"/>
          <w:sz w:val="28"/>
          <w:szCs w:val="28"/>
        </w:rPr>
        <w:t>. Приборы  подачи топлива</w:t>
      </w:r>
      <w:r w:rsidR="00D80B6C" w:rsidRPr="00FE6C7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E1E5AAE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Топливные баки автомобилей штампуют и сваривают из листовой стали. Внутри бак имеет перегородки, которые повышают его жесткость и уменьшают гидравлические удары от хлопанья топлива. Топливо заливают в бак через горловину, которую плотно закрывают пробкой, благодаря чему уменьшаются потери топлива от испарения. 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 пробки такое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же, как и пробки радиатора системы охлаждения двигателя: она должна паровой и воздушный клапаны. Паровой клапан, пружина которого рассчитана на избыточным давление около 0,015 МПа (0,15 кгс / см</w:t>
      </w:r>
      <w:r w:rsidRPr="00F276EC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), защищает бак от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разрыва, когда в летнюю жару давление паров бензина в нем повышается. Воздушный клапан предназначен для того, чтобы предотвратить возможные перебои подачи топлива в карбюратор, когда в баке образуется разрежение, вызванное расходом топлива. Пружина воздушного клапана рассчитана на предельную разницу давлений снаружи и внутри бака (разрежение) 0,02 ... 0,04 МПа, или 0,2 ... 0,4 кгс / см</w:t>
      </w:r>
      <w:r w:rsidRPr="00F276EC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6D89BE84" w14:textId="4FECA4FA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 из б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ака поступает по топливопроводу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топливозабор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ный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патрубок имеет сетку 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опускаетесь в бак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 нижнего уровня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В грузовых автомобилях эта трубка имеет кран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баке установлен 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датчик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уровня топлива, 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указатель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котор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ого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находится на щитке приборов.</w:t>
      </w:r>
    </w:p>
    <w:p w14:paraId="585ED127" w14:textId="47263B7F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Вместимость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топливного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бака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должна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обеспечиват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пробег автомобиля на одной заправке около 400 км.</w:t>
      </w:r>
    </w:p>
    <w:p w14:paraId="488AA11B" w14:textId="77777777" w:rsidR="00D80B6C" w:rsidRPr="00B52E02" w:rsidRDefault="00D80B6C" w:rsidP="00D80B6C">
      <w:pPr>
        <w:spacing w:after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9535DC8" w14:textId="77777777" w:rsidR="00D80B6C" w:rsidRPr="00B52E02" w:rsidRDefault="00D80B6C" w:rsidP="00D80B6C">
      <w:pPr>
        <w:spacing w:after="0"/>
        <w:ind w:firstLine="70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45C11C" wp14:editId="700E3C44">
            <wp:extent cx="3295650" cy="239100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10" cy="23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7462" w14:textId="77777777" w:rsidR="00D80B6C" w:rsidRPr="00B52E02" w:rsidRDefault="003270E0" w:rsidP="00D80B6C">
      <w:pPr>
        <w:spacing w:after="0"/>
        <w:ind w:firstLine="700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4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Топливный насос двигателя ЗИЛ-5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14:paraId="101AAC52" w14:textId="77777777" w:rsidR="00D80B6C" w:rsidRPr="00B52E02" w:rsidRDefault="00D80B6C" w:rsidP="00E34535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- разрез насоса; б - вид на крышку насо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 снизу; 1 - корпус; 2 – пружи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на; 3 - шток; 4 - головка корпуса; 5 - впускные клапаны; 6 - сетчатый фильтр; 7 - крышка головки; 8 - выпускные клапаны; 9 - диафрагма; 10 - пружина рычага 11 - ось рычага; 12 - штанга; 13 - двуплечий рычаг привода насоса; 14 - рычаг ручной подкачки; 15 - отверстие для проверки состояния диафрагмы.</w:t>
      </w:r>
    </w:p>
    <w:p w14:paraId="6A517BA9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5301F33C" w14:textId="4E123388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всех отечественных карбюраторных двигателях установлены диафрагменные топливные насосы, предназначенные для подачи топлива из бака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через топливные фильтры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карбюратор. 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 принципиальная одинакова. Они различаются между собой только размерами и конструкцией деталей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Основные части насоса: корпус, головка корпуса, крышка головки, диафрагма, шток и пружина диафрагмы; двуплечий рычаг привода, установленный в корпусе на оси, три впускных и три выпускных клапана с направляющими стержнями и пружинами, которые держат клапаны закрытыми; сетчатый фильтр, рычаг ручной подкачки.</w:t>
      </w:r>
    </w:p>
    <w:p w14:paraId="0CDD33C5" w14:textId="23F03ABA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На </w:t>
      </w:r>
      <w:r w:rsidR="000C2C8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двигателях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автомобил</w:t>
      </w:r>
      <w:r w:rsidR="000C2C8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ей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ЗИЛ-130 и ГАЗ-53А насос устанавливают сверху, </w:t>
      </w:r>
      <w:r w:rsidR="000C2C8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</w:t>
      </w:r>
      <w:r w:rsidR="000C2C8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легковых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автомобил</w:t>
      </w:r>
      <w:r w:rsidR="000C2C8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ях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сбоку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Двуплечий рычаг насоса или непосредственно соприкасается с эксцентрика распределительного вала (ГАЗ-24), или приводится в действие от него с помощью толкающей штанги. К входно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выходно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отверсти</w:t>
      </w:r>
      <w:r w:rsidR="0027140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ям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насоса прикреплены топливопроводы, соединяющие насос с топливным баком и карбюратором.</w:t>
      </w:r>
    </w:p>
    <w:p w14:paraId="1D17C06B" w14:textId="2D744D79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Принцип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работы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Когда выступление эксцентрика распределительного вала нажал штангу, внешнее плечо рычага поднимается, а внутреннее опускается и, действуя через шток, оттягивает диафрагму вниз. Под действием разрежения, образовавшегося над диафрагмой, в эту полость поступает топливо из бака через входное отверстие насоса, фильтр и клапаны, которые открываются под давлением топлива.</w:t>
      </w:r>
    </w:p>
    <w:p w14:paraId="333D9706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После того как эксцентрик распределительного вала вернется и штанга не будет давить на рычаг, пружина перемещает диафрагму в верхнее положение. В полости над диафрагмой создается давление, впускные клапаны закрываются, а выпускные открываются, и топливо через выпускное отверстие насоса поступает по топливопровода в карбюратор. После каждого полного поворота эксцентрика описанный  процесс работы насоса повторяется.</w:t>
      </w:r>
    </w:p>
    <w:p w14:paraId="5CD785F6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Когда топливо в поплавковой камере карбюратора достигает наивысшего уровня, насос перестает его подавать, так как пружина диафрагмы, которая рассчитана на создание в насосе определенного давления, не способна преодолеть сопротивление, которое оказывает закрыт игольчатый клапан поплавковой камеры. При этом диафрагма и ее шток остаются в нижнем положении, а штанга привода и двуплечий рычаг насоса, который может свободно скользить по нижнем конце штока диафрагмы, перемещаются в холостую.</w:t>
      </w:r>
    </w:p>
    <w:p w14:paraId="533B24D4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Рычаг ручной подкачки позволяет приводить в действие диафрагму насоса и наполнять поплавковую камеру карбюратора топливом, не обращая коленчатого вала двигателя.</w:t>
      </w:r>
    </w:p>
    <w:p w14:paraId="1F00B987" w14:textId="77777777" w:rsidR="00D80B6C" w:rsidRPr="00B52E02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79DA21B8" w14:textId="77777777" w:rsidR="00D80B6C" w:rsidRPr="00B52E02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04C7A18" w14:textId="77777777" w:rsidR="00D80B6C" w:rsidRPr="00B52E02" w:rsidRDefault="00D80B6C" w:rsidP="00D80B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7"/>
          <w:szCs w:val="27"/>
          <w:lang w:eastAsia="ru-RU"/>
        </w:rPr>
      </w:pPr>
      <w:bookmarkStart w:id="1" w:name="graphic12"/>
      <w:bookmarkEnd w:id="1"/>
      <w:r w:rsidRPr="00B52E02">
        <w:rPr>
          <w:rFonts w:ascii="Times New Roman" w:eastAsia="Times New Roman" w:hAnsi="Times New Roman"/>
          <w:b/>
          <w:noProof/>
          <w:color w:val="000000" w:themeColor="text1"/>
          <w:sz w:val="27"/>
          <w:szCs w:val="27"/>
          <w:lang w:eastAsia="ru-RU"/>
        </w:rPr>
        <w:lastRenderedPageBreak/>
        <mc:AlternateContent>
          <mc:Choice Requires="wps">
            <w:drawing>
              <wp:inline distT="0" distB="0" distL="0" distR="0" wp14:anchorId="6D2AE886" wp14:editId="22274535">
                <wp:extent cx="10795" cy="10795"/>
                <wp:effectExtent l="0" t="0" r="0" b="0"/>
                <wp:docPr id="48" name="AutoShape 5" descr="*******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A4785" id="AutoShape 5" o:spid="_x0000_s1026" alt="******* 9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96C4B7" wp14:editId="1A06F302">
            <wp:extent cx="2886075" cy="2130717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96" cy="21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B413" w14:textId="1572E7E2" w:rsidR="00D80B6C" w:rsidRPr="00B52E02" w:rsidRDefault="003270E0" w:rsidP="00D80B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5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Топливный фильтр тонкой очистки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грузового автомобиля</w:t>
      </w:r>
    </w:p>
    <w:p w14:paraId="56AD1012" w14:textId="77777777" w:rsidR="00D80B6C" w:rsidRPr="00B52E02" w:rsidRDefault="00D80B6C" w:rsidP="00D80B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1 - гайка-барашек, 2 - прижимные втулки, 3 - скобы, 4 - пружина, 5 - стакан, 6 - фильтрующий элемент, 7 - прокладка, 8 - корпус.</w:t>
      </w:r>
    </w:p>
    <w:p w14:paraId="484E7435" w14:textId="77777777" w:rsidR="00D80B6C" w:rsidRPr="00B52E02" w:rsidRDefault="00D80B6C" w:rsidP="00D80B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04CCDDCA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обеспечения надежной работы карбюратора в системе питания устанавливают такие топливные фильтры: фильтр отстойник, который крепится на кронштейне у топливного бака автомобиля (только в грузовых автомобилях), сетчатый фильтр в топливном насосе, фильтр тонкой очистки топлива, который находится между топливным насосом и карбюратором; сетчатый фильтр под входным штуцером поплавковой камеры карбюратора.</w:t>
      </w:r>
    </w:p>
    <w:p w14:paraId="42653B44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Фильтр-отстойник автомобиля ГАЗ-53А состоит из корпуса, к которому прикреплен болтом стакан отстойника, и фильтрующего элемента, который содержится в стакане на стержне. Фильтрующий элемент собрано из кольцеобразных латунных пластин, прижатых друг к другу пружиной. Каждая пластина масс отверстия и выступы. Благодаря выступлениям между соприкасающихся пластинами образуются зазоры, в которых задерживаются механические примеси, загрязняющие топливо. Отстой из фильтра выпускают через отверстие, закрытое пробкой. Топливо поступает в фильтр через штуцер и, пройдя фильтрующий элемент, выходит из корпуса через штуцер.</w:t>
      </w:r>
    </w:p>
    <w:p w14:paraId="409F71FA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Фильтры топливного насоса и поплавковой камеры карбюратора изготавливают из густой латунной сетки.</w:t>
      </w:r>
    </w:p>
    <w:p w14:paraId="3FE4483B" w14:textId="0F0CF8F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Фильтры тонкой очистки топлива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грузовых автомобилях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применяют с сетчатым или пористым керамическим фильтрующим элементом. </w:t>
      </w:r>
      <w:r w:rsidR="001741C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этих фильтров показано на рисунке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легковых автомобилях устанавливается только фильтр тонкой очистки топлива с фильтрующим элементом из пористого картона и прозрачным корпусом. Благодаря прозрачному корпусу можно контролировать степень загрязнения фильтрующего элемента и </w:t>
      </w:r>
      <w:r w:rsidR="006F209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вовремя его заменить. </w:t>
      </w:r>
    </w:p>
    <w:p w14:paraId="33B3D30E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Топливопроводы системы питания карбюраторных двигателей изготавл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ивают из медных, латунных или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стальных тонкостенных трубок, а на некоторых участках (г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 приборы, которые соединяются 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могут смещаться) - с бензостойк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ого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резинового шланга или эластичной пластмассовой трубки.</w:t>
      </w:r>
    </w:p>
    <w:p w14:paraId="14B48ED7" w14:textId="77777777" w:rsidR="00D80B6C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DD87DE8" w14:textId="62C2A449" w:rsidR="00D80B6C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1562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Контрольные вопросы и задания</w:t>
      </w:r>
    </w:p>
    <w:p w14:paraId="60255F8E" w14:textId="38F7CDFF" w:rsidR="00FD17E0" w:rsidRDefault="00FD17E0" w:rsidP="00FD17E0">
      <w:pPr>
        <w:spacing w:after="0" w:line="280" w:lineRule="atLeast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1. Дать определения горючей и рабочей смеси.</w:t>
      </w:r>
    </w:p>
    <w:p w14:paraId="15A68AAD" w14:textId="6D2796D5" w:rsidR="00FD17E0" w:rsidRDefault="00FD17E0" w:rsidP="00FD17E0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D17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Какие типы горючей смеси используются в двигателях?</w:t>
      </w:r>
    </w:p>
    <w:p w14:paraId="7DB62476" w14:textId="7016C224" w:rsidR="00FD17E0" w:rsidRPr="00B52E02" w:rsidRDefault="00FD17E0" w:rsidP="00FD17E0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3.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 подразумевается под октановым числом топлива?</w:t>
      </w:r>
    </w:p>
    <w:p w14:paraId="4FA1B881" w14:textId="1B4094B1" w:rsidR="00FD17E0" w:rsidRDefault="00FD17E0" w:rsidP="00FD17E0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Как влияет на работу двигателя </w:t>
      </w:r>
      <w:r w:rsidR="00E049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соответствие его октанового числа?</w:t>
      </w:r>
    </w:p>
    <w:p w14:paraId="17951DB3" w14:textId="62FB6338" w:rsidR="009619B9" w:rsidRDefault="009619B9" w:rsidP="00FD17E0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Что называют детонацией и какие негативные последствия она имеет?</w:t>
      </w:r>
    </w:p>
    <w:p w14:paraId="25632924" w14:textId="0B71ADF9" w:rsidR="00D80B6C" w:rsidRPr="00B52E02" w:rsidRDefault="009619B9" w:rsidP="00810CE4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Каково назначение системы питания в карбюраторных двигателях?</w:t>
      </w:r>
    </w:p>
    <w:p w14:paraId="682E074B" w14:textId="635A7EEB" w:rsidR="00D80B6C" w:rsidRDefault="009619B9" w:rsidP="00D80B6C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Какие приборы входят в систему питания карбюраторных двигателей?</w:t>
      </w:r>
    </w:p>
    <w:p w14:paraId="48DAB172" w14:textId="74C47A84" w:rsidR="003270E0" w:rsidRPr="00B52E02" w:rsidRDefault="009619B9" w:rsidP="00D80B6C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3270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Какие типы воздушных фильтров используются на автомобилях?</w:t>
      </w:r>
    </w:p>
    <w:p w14:paraId="5551CF99" w14:textId="11EDD127" w:rsidR="00D80B6C" w:rsidRDefault="009619B9" w:rsidP="00810CE4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Какой тип насосов используется для подачи топлива в карбюраторных двигателях?</w:t>
      </w:r>
    </w:p>
    <w:p w14:paraId="3E95F34E" w14:textId="390B5E7C" w:rsidR="00D80B6C" w:rsidRPr="00B52E02" w:rsidRDefault="009619B9" w:rsidP="00D80B6C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10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С каких элементов состоит диафрагменный топливный насос.</w:t>
      </w:r>
    </w:p>
    <w:p w14:paraId="19A3BF32" w14:textId="77777777" w:rsidR="00D80B6C" w:rsidRPr="004D7175" w:rsidRDefault="00D80B6C" w:rsidP="00D80B6C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</w:p>
    <w:p w14:paraId="39EA9C0F" w14:textId="77777777" w:rsidR="00D80B6C" w:rsidRPr="004D7175" w:rsidRDefault="00D80B6C" w:rsidP="00D80B6C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</w:p>
    <w:p w14:paraId="7871BC72" w14:textId="77777777" w:rsidR="00D80B6C" w:rsidRPr="00943ADD" w:rsidRDefault="00D80B6C" w:rsidP="00D80B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3E5748D1" w14:textId="77777777" w:rsidR="00D80B6C" w:rsidRPr="00943ADD" w:rsidRDefault="00D80B6C" w:rsidP="00D80B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2158EE1F" w14:textId="78071715" w:rsidR="00D80B6C" w:rsidRPr="00943ADD" w:rsidRDefault="006F209E" w:rsidP="00D80B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D80B6C" w:rsidRPr="00943ADD">
        <w:rPr>
          <w:rFonts w:ascii="Times New Roman" w:hAnsi="Times New Roman"/>
          <w:sz w:val="28"/>
          <w:szCs w:val="28"/>
        </w:rPr>
        <w:t>. Ответить письм</w:t>
      </w:r>
      <w:r w:rsidR="00D80B6C"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="00D80B6C"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6BB3E091" w14:textId="0596C842" w:rsidR="00D80B6C" w:rsidRPr="00624A10" w:rsidRDefault="006F209E" w:rsidP="00D80B6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80B6C"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="00D80B6C" w:rsidRPr="002A7FC2">
        <w:rPr>
          <w:rFonts w:ascii="Times New Roman" w:hAnsi="Times New Roman"/>
          <w:b/>
          <w:sz w:val="28"/>
          <w:szCs w:val="28"/>
        </w:rPr>
        <w:t>-</w:t>
      </w:r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r w:rsidR="00D80B6C" w:rsidRPr="002A7FC2">
        <w:rPr>
          <w:rFonts w:ascii="Times New Roman" w:hAnsi="Times New Roman"/>
          <w:b/>
          <w:sz w:val="28"/>
          <w:szCs w:val="28"/>
        </w:rPr>
        <w:t>@</w:t>
      </w:r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="00D80B6C" w:rsidRPr="002A7FC2">
        <w:rPr>
          <w:rFonts w:ascii="Times New Roman" w:hAnsi="Times New Roman"/>
          <w:b/>
          <w:sz w:val="28"/>
          <w:szCs w:val="28"/>
        </w:rPr>
        <w:t>.</w:t>
      </w:r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r w:rsidR="00D80B6C" w:rsidRPr="00943ADD">
        <w:rPr>
          <w:rFonts w:ascii="Times New Roman" w:hAnsi="Times New Roman"/>
          <w:sz w:val="28"/>
          <w:szCs w:val="28"/>
        </w:rPr>
        <w:t xml:space="preserve"> </w:t>
      </w:r>
      <w:r w:rsidR="00967D1F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21.00</w:t>
      </w:r>
      <w:r w:rsidR="00D80B6C">
        <w:rPr>
          <w:rFonts w:ascii="Times New Roman" w:hAnsi="Times New Roman"/>
          <w:sz w:val="28"/>
          <w:szCs w:val="28"/>
        </w:rPr>
        <w:t>.</w:t>
      </w:r>
    </w:p>
    <w:p w14:paraId="6EBB1B8D" w14:textId="77777777" w:rsidR="00556777" w:rsidRDefault="00556777"/>
    <w:sectPr w:rsidR="00556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UVTL T+ Times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B621F"/>
    <w:multiLevelType w:val="hybridMultilevel"/>
    <w:tmpl w:val="5918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C23CB"/>
    <w:multiLevelType w:val="hybridMultilevel"/>
    <w:tmpl w:val="A47CC8EA"/>
    <w:lvl w:ilvl="0" w:tplc="DCBA4A3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8465687"/>
    <w:multiLevelType w:val="hybridMultilevel"/>
    <w:tmpl w:val="81062CEE"/>
    <w:lvl w:ilvl="0" w:tplc="FC7852A8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A26BC"/>
    <w:multiLevelType w:val="hybridMultilevel"/>
    <w:tmpl w:val="5B2AD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A7DBB"/>
    <w:multiLevelType w:val="hybridMultilevel"/>
    <w:tmpl w:val="EA9C0CD4"/>
    <w:lvl w:ilvl="0" w:tplc="322C0930">
      <w:start w:val="1"/>
      <w:numFmt w:val="decimal"/>
      <w:lvlText w:val="%1."/>
      <w:lvlJc w:val="left"/>
      <w:pPr>
        <w:ind w:left="1069" w:hanging="360"/>
      </w:pPr>
      <w:rPr>
        <w:rFonts w:hint="default"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C700AE6"/>
    <w:multiLevelType w:val="hybridMultilevel"/>
    <w:tmpl w:val="E738D3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338A8"/>
    <w:multiLevelType w:val="hybridMultilevel"/>
    <w:tmpl w:val="C548D43A"/>
    <w:lvl w:ilvl="0" w:tplc="5D3054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5CF6"/>
    <w:rsid w:val="0001527B"/>
    <w:rsid w:val="00086390"/>
    <w:rsid w:val="000C2C8B"/>
    <w:rsid w:val="000C5416"/>
    <w:rsid w:val="001741CE"/>
    <w:rsid w:val="0022423C"/>
    <w:rsid w:val="00271401"/>
    <w:rsid w:val="002D717E"/>
    <w:rsid w:val="003270E0"/>
    <w:rsid w:val="00556777"/>
    <w:rsid w:val="00691051"/>
    <w:rsid w:val="006A47D6"/>
    <w:rsid w:val="006F209E"/>
    <w:rsid w:val="00705F79"/>
    <w:rsid w:val="00715CF6"/>
    <w:rsid w:val="007A7FF3"/>
    <w:rsid w:val="00810CE4"/>
    <w:rsid w:val="00876D9D"/>
    <w:rsid w:val="008F1C95"/>
    <w:rsid w:val="009619B9"/>
    <w:rsid w:val="00967D1F"/>
    <w:rsid w:val="00AF59DE"/>
    <w:rsid w:val="00D80B6C"/>
    <w:rsid w:val="00E04968"/>
    <w:rsid w:val="00E34535"/>
    <w:rsid w:val="00E95908"/>
    <w:rsid w:val="00FD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888CE"/>
  <w15:docId w15:val="{AF9233E6-13E7-41B9-AE23-8600D765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B6C"/>
    <w:pPr>
      <w:ind w:left="720"/>
      <w:contextualSpacing/>
    </w:pPr>
  </w:style>
  <w:style w:type="paragraph" w:customStyle="1" w:styleId="tj">
    <w:name w:val="tj"/>
    <w:basedOn w:val="a"/>
    <w:rsid w:val="00D8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B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70E0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22423C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224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hyperlink" Target="http://rusautomobile.ru/library/ustrojstvo-avtomobilya-mixajlovskij-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3413</Words>
  <Characters>19457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Admin&amp;Ko</cp:lastModifiedBy>
  <cp:revision>23</cp:revision>
  <dcterms:created xsi:type="dcterms:W3CDTF">2020-10-26T07:19:00Z</dcterms:created>
  <dcterms:modified xsi:type="dcterms:W3CDTF">2021-10-18T08:02:00Z</dcterms:modified>
</cp:coreProperties>
</file>